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5F" w:rsidRPr="00306B5F" w:rsidRDefault="00306B5F" w:rsidP="00306B5F">
      <w:pPr>
        <w:rPr>
          <w:b/>
          <w:sz w:val="26"/>
          <w:szCs w:val="26"/>
        </w:rPr>
      </w:pPr>
      <w:r w:rsidRPr="00306B5F">
        <w:rPr>
          <w:b/>
          <w:sz w:val="26"/>
          <w:szCs w:val="26"/>
        </w:rPr>
        <w:t>Erste Bürgerwerkstatt zum Integrierten Stadtentwicklungskonzept Zittau 2035+ am 5. April 2023</w:t>
      </w:r>
    </w:p>
    <w:p w:rsidR="00464CEF" w:rsidRDefault="00136839" w:rsidP="00EC5E25">
      <w:pPr>
        <w:spacing w:after="80"/>
      </w:pPr>
      <w:r>
        <w:t xml:space="preserve">Am 5. April 2023 fand die erste Bürgerwerkstatt </w:t>
      </w:r>
      <w:r w:rsidR="00203129">
        <w:t xml:space="preserve">zum </w:t>
      </w:r>
      <w:r w:rsidR="00464CEF">
        <w:t>I</w:t>
      </w:r>
      <w:r w:rsidR="00203129">
        <w:t>ntegrierten Stadtentwicklungskonzept</w:t>
      </w:r>
      <w:r w:rsidR="00464CEF">
        <w:t xml:space="preserve"> (</w:t>
      </w:r>
      <w:proofErr w:type="spellStart"/>
      <w:r w:rsidR="00464CEF">
        <w:t>InSEK</w:t>
      </w:r>
      <w:proofErr w:type="spellEnd"/>
      <w:r w:rsidR="00464CEF">
        <w:t>)</w:t>
      </w:r>
      <w:r w:rsidR="00203129">
        <w:t xml:space="preserve"> Zittau 2035</w:t>
      </w:r>
      <w:r w:rsidR="00464CEF">
        <w:t>+</w:t>
      </w:r>
      <w:r w:rsidR="00203129">
        <w:t xml:space="preserve"> im Bürgersaal des Rathauses statt. D</w:t>
      </w:r>
      <w:r w:rsidR="00464CEF">
        <w:t xml:space="preserve">as </w:t>
      </w:r>
      <w:proofErr w:type="spellStart"/>
      <w:r w:rsidR="00464CEF">
        <w:t>InSEK</w:t>
      </w:r>
      <w:proofErr w:type="spellEnd"/>
      <w:r w:rsidR="00203129">
        <w:t xml:space="preserve"> bildet</w:t>
      </w:r>
      <w:r w:rsidR="00464CEF">
        <w:t xml:space="preserve"> als rahmengebende Planung – neben dem Flächennutzungsplan als formelles Instrument der Bauleitplanung -</w:t>
      </w:r>
      <w:r w:rsidR="00203129">
        <w:t xml:space="preserve"> die gemeinsame Orientierungsgrundlage für alle Akteure der Zittauer Stadtentwicklung und soll noch im Jahr 2023 fertiggestellt werden. Das Beteiligungsformat der Bürgerwerkstätten schließt an den Denkprozess der Kulturhauptstadt</w:t>
      </w:r>
      <w:r w:rsidR="00464CEF">
        <w:t>b</w:t>
      </w:r>
      <w:r w:rsidR="00203129">
        <w:t>ewerbung an und beschäftigt sich mit der Frage</w:t>
      </w:r>
      <w:r w:rsidR="00464CEF">
        <w:t>,</w:t>
      </w:r>
      <w:r w:rsidR="00203129">
        <w:t xml:space="preserve"> wie zukunftsfähige Stadtentwicklung </w:t>
      </w:r>
      <w:r w:rsidR="00464CEF">
        <w:t xml:space="preserve">in Zittau aussehen und </w:t>
      </w:r>
      <w:r w:rsidR="00203129">
        <w:t xml:space="preserve">gefördert werden kann. </w:t>
      </w:r>
    </w:p>
    <w:p w:rsidR="00533478" w:rsidRDefault="00533478" w:rsidP="00EC5E25">
      <w:pPr>
        <w:spacing w:after="80"/>
      </w:pPr>
      <w:r>
        <w:t>Initiiert und organisiert wird die Bürgerbeteiligung von der Zittauer Stadtentwicklungsgesellschaft</w:t>
      </w:r>
      <w:r w:rsidR="000935A6">
        <w:t xml:space="preserve"> (ZSG)</w:t>
      </w:r>
      <w:r>
        <w:t xml:space="preserve"> als 100%ige Tochter der Stadt. Für die </w:t>
      </w:r>
      <w:r w:rsidR="00E30D45">
        <w:t>Ablaufg</w:t>
      </w:r>
      <w:r>
        <w:t>estaltung</w:t>
      </w:r>
      <w:r w:rsidR="00E30D45">
        <w:t>, die Austauschformate und</w:t>
      </w:r>
      <w:r>
        <w:t xml:space="preserve"> </w:t>
      </w:r>
      <w:r w:rsidR="00E30D45">
        <w:t xml:space="preserve">die </w:t>
      </w:r>
      <w:r>
        <w:t xml:space="preserve">Gesamtmoderation der Bürgerwerkstätten </w:t>
      </w:r>
      <w:r w:rsidR="00E30D45">
        <w:t xml:space="preserve">ist das </w:t>
      </w:r>
      <w:r>
        <w:t xml:space="preserve">Büro GRAS* Gruppe Architektur &amp; Stadtplanung aus Dresden verantwortlich. </w:t>
      </w:r>
    </w:p>
    <w:p w:rsidR="00203129" w:rsidRDefault="00464CEF" w:rsidP="00EC5E25">
      <w:pPr>
        <w:spacing w:after="80"/>
      </w:pPr>
      <w:r>
        <w:t>In gemeinsamer Arbeit sollen dabei</w:t>
      </w:r>
      <w:r w:rsidR="00203129">
        <w:t xml:space="preserve"> Stimmungsbilder</w:t>
      </w:r>
      <w:r>
        <w:t xml:space="preserve"> eingeholt</w:t>
      </w:r>
      <w:r w:rsidR="00203129">
        <w:t xml:space="preserve"> und </w:t>
      </w:r>
      <w:r>
        <w:t xml:space="preserve">das </w:t>
      </w:r>
      <w:r w:rsidR="00203129">
        <w:t xml:space="preserve">Expertenwissen der Zittauer Bürgerschaft </w:t>
      </w:r>
      <w:r>
        <w:t>erfasst werden, um daraus</w:t>
      </w:r>
      <w:r w:rsidR="00203129">
        <w:t xml:space="preserve"> </w:t>
      </w:r>
      <w:r>
        <w:t>ein Leitbild zu formulieren und Handlungsfelder für</w:t>
      </w:r>
      <w:r w:rsidR="00203129">
        <w:t xml:space="preserve"> </w:t>
      </w:r>
      <w:r>
        <w:t xml:space="preserve">das </w:t>
      </w:r>
      <w:proofErr w:type="spellStart"/>
      <w:r>
        <w:t>InSEK</w:t>
      </w:r>
      <w:proofErr w:type="spellEnd"/>
      <w:r>
        <w:t xml:space="preserve"> abzuleiten</w:t>
      </w:r>
      <w:r w:rsidR="00203129">
        <w:t xml:space="preserve">. Außerdem wird über </w:t>
      </w:r>
      <w:r w:rsidR="00C77F10">
        <w:t xml:space="preserve">Rahmenbedingungen, Trends sowie </w:t>
      </w:r>
      <w:r w:rsidR="00203129">
        <w:t xml:space="preserve">bisherige städtebauliche Erfolge </w:t>
      </w:r>
      <w:r>
        <w:t xml:space="preserve">informiert und alle Teilnehmenden </w:t>
      </w:r>
      <w:r w:rsidR="00C77F10">
        <w:t xml:space="preserve">werden </w:t>
      </w:r>
      <w:r>
        <w:t>für das Funktionsprinzip geförderter Stadtentwicklung</w:t>
      </w:r>
      <w:r w:rsidR="00C77F10">
        <w:t xml:space="preserve"> </w:t>
      </w:r>
      <w:r>
        <w:t>sensibilisiert.</w:t>
      </w:r>
      <w:r w:rsidR="00C77F10">
        <w:t xml:space="preserve"> Dabei wird verdeutlicht, welchen Beitrag jede(r) Einzelne zur Gestaltung von Zittau leisten kann.</w:t>
      </w:r>
    </w:p>
    <w:p w:rsidR="00D779C7" w:rsidRDefault="00203129" w:rsidP="00EC5E25">
      <w:pPr>
        <w:spacing w:after="80"/>
      </w:pPr>
      <w:r>
        <w:t xml:space="preserve">Die Auftaktveranstaltung stand unter dem Motto </w:t>
      </w:r>
      <w:r w:rsidR="00C77F10">
        <w:t>„</w:t>
      </w:r>
      <w:r>
        <w:t>Wohlfühl</w:t>
      </w:r>
      <w:r w:rsidR="00C77F10">
        <w:t>orte</w:t>
      </w:r>
      <w:r>
        <w:t xml:space="preserve"> und welche es noch werden können</w:t>
      </w:r>
      <w:r w:rsidR="00C77F10">
        <w:t>“.</w:t>
      </w:r>
      <w:r>
        <w:t xml:space="preserve"> Da</w:t>
      </w:r>
      <w:r w:rsidR="00C77F10">
        <w:t>rauf folgt eine Reihe von weiteren drei Veranstaltungen</w:t>
      </w:r>
      <w:r>
        <w:t xml:space="preserve"> zu unterschiedlichen Themenstellung</w:t>
      </w:r>
      <w:r w:rsidR="00C77F10">
        <w:t>en bis Anfang Mai.</w:t>
      </w:r>
    </w:p>
    <w:p w:rsidR="00533478" w:rsidRDefault="00533478" w:rsidP="00EC5E25">
      <w:pPr>
        <w:spacing w:after="80"/>
      </w:pPr>
      <w:r>
        <w:t>De</w:t>
      </w:r>
      <w:r w:rsidR="00E30D45">
        <w:t>n</w:t>
      </w:r>
      <w:r>
        <w:t xml:space="preserve"> Austausch </w:t>
      </w:r>
      <w:r w:rsidR="00E30D45">
        <w:t>begannen</w:t>
      </w:r>
      <w:r w:rsidR="000C2493">
        <w:t xml:space="preserve"> d</w:t>
      </w:r>
      <w:r w:rsidR="00E30D45">
        <w:t>ie</w:t>
      </w:r>
      <w:r w:rsidR="000C2493">
        <w:t xml:space="preserve"> rund 20 Teilnehmenden</w:t>
      </w:r>
      <w:r>
        <w:t xml:space="preserve"> an Vierertischen, an denen Antworten auf folgende Fragen gegeben werden sollten:</w:t>
      </w:r>
    </w:p>
    <w:p w:rsidR="00533478" w:rsidRPr="0061575A" w:rsidRDefault="0061575A" w:rsidP="00533478">
      <w:pPr>
        <w:pStyle w:val="Listenabsatz"/>
        <w:numPr>
          <w:ilvl w:val="0"/>
          <w:numId w:val="1"/>
        </w:numPr>
      </w:pPr>
      <w:r w:rsidRPr="0061575A">
        <w:t>Was sind Ihrer Lieblingsorte in Zittau und warum?</w:t>
      </w:r>
    </w:p>
    <w:p w:rsidR="0061575A" w:rsidRPr="0061575A" w:rsidRDefault="0061575A" w:rsidP="0061575A">
      <w:pPr>
        <w:pStyle w:val="Listenabsatz"/>
        <w:numPr>
          <w:ilvl w:val="0"/>
          <w:numId w:val="1"/>
        </w:numPr>
        <w:tabs>
          <w:tab w:val="left" w:pos="709"/>
        </w:tabs>
        <w:ind w:right="2551"/>
      </w:pPr>
      <w:r w:rsidRPr="0061575A">
        <w:t>Wo gefällt Ihnen Zittau nicht und warum?</w:t>
      </w:r>
    </w:p>
    <w:p w:rsidR="0061575A" w:rsidRPr="0061575A" w:rsidRDefault="0061575A" w:rsidP="00533478">
      <w:pPr>
        <w:pStyle w:val="Listenabsatz"/>
        <w:numPr>
          <w:ilvl w:val="0"/>
          <w:numId w:val="1"/>
        </w:numPr>
      </w:pPr>
      <w:r w:rsidRPr="0061575A">
        <w:t>Wann bzw. aus welchem Grund waren Sie zuletzt im Stadtzentrum (Altstadt Bereich innerhalb des grünen Rings)?</w:t>
      </w:r>
    </w:p>
    <w:p w:rsidR="0061575A" w:rsidRPr="0061575A" w:rsidRDefault="0061575A" w:rsidP="00533478">
      <w:pPr>
        <w:pStyle w:val="Listenabsatz"/>
        <w:numPr>
          <w:ilvl w:val="0"/>
          <w:numId w:val="1"/>
        </w:numPr>
      </w:pPr>
      <w:r w:rsidRPr="0061575A">
        <w:rPr>
          <w:color w:val="000000" w:themeColor="text1"/>
        </w:rPr>
        <w:t xml:space="preserve">Mit welchen Argumenten würden Sie einen guten Freund in Stuttgart, Leipzig oder …  - </w:t>
      </w:r>
      <w:proofErr w:type="gramStart"/>
      <w:r w:rsidRPr="0061575A">
        <w:rPr>
          <w:color w:val="000000" w:themeColor="text1"/>
        </w:rPr>
        <w:t>der Zittau</w:t>
      </w:r>
      <w:proofErr w:type="gramEnd"/>
      <w:r w:rsidRPr="0061575A">
        <w:rPr>
          <w:color w:val="000000" w:themeColor="text1"/>
        </w:rPr>
        <w:t xml:space="preserve"> noch nicht kennt - überzeugen, nach Zittau zu ziehen? </w:t>
      </w:r>
    </w:p>
    <w:p w:rsidR="00533478" w:rsidRPr="0061575A" w:rsidRDefault="0061575A" w:rsidP="00EC5E25">
      <w:pPr>
        <w:pStyle w:val="Listenabsatz"/>
        <w:numPr>
          <w:ilvl w:val="0"/>
          <w:numId w:val="1"/>
        </w:numPr>
        <w:spacing w:after="80"/>
        <w:ind w:left="714" w:hanging="357"/>
      </w:pPr>
      <w:r w:rsidRPr="0061575A">
        <w:rPr>
          <w:color w:val="000000" w:themeColor="text1"/>
        </w:rPr>
        <w:t>Mit welchen Argume</w:t>
      </w:r>
      <w:bookmarkStart w:id="0" w:name="_GoBack"/>
      <w:bookmarkEnd w:id="0"/>
      <w:r w:rsidRPr="0061575A">
        <w:rPr>
          <w:color w:val="000000" w:themeColor="text1"/>
        </w:rPr>
        <w:t xml:space="preserve">nten würden Sie </w:t>
      </w:r>
      <w:r w:rsidR="009952A7">
        <w:rPr>
          <w:color w:val="000000" w:themeColor="text1"/>
        </w:rPr>
        <w:t xml:space="preserve">abgewanderte Personen </w:t>
      </w:r>
      <w:r w:rsidRPr="0061575A">
        <w:rPr>
          <w:color w:val="000000" w:themeColor="text1"/>
        </w:rPr>
        <w:t>überzeugen, nach Zittau zurück</w:t>
      </w:r>
      <w:r w:rsidR="009952A7">
        <w:rPr>
          <w:color w:val="000000" w:themeColor="text1"/>
        </w:rPr>
        <w:t xml:space="preserve"> </w:t>
      </w:r>
      <w:r w:rsidRPr="0061575A">
        <w:rPr>
          <w:color w:val="000000" w:themeColor="text1"/>
        </w:rPr>
        <w:t>zu</w:t>
      </w:r>
      <w:r w:rsidR="009952A7">
        <w:rPr>
          <w:color w:val="000000" w:themeColor="text1"/>
        </w:rPr>
        <w:t xml:space="preserve"> </w:t>
      </w:r>
      <w:r w:rsidRPr="0061575A">
        <w:rPr>
          <w:color w:val="000000" w:themeColor="text1"/>
        </w:rPr>
        <w:t>kehren?</w:t>
      </w:r>
    </w:p>
    <w:p w:rsidR="000C2493" w:rsidRDefault="00F80A85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C8F816E">
            <wp:simplePos x="0" y="0"/>
            <wp:positionH relativeFrom="column">
              <wp:posOffset>5076825</wp:posOffset>
            </wp:positionH>
            <wp:positionV relativeFrom="paragraph">
              <wp:posOffset>1191895</wp:posOffset>
            </wp:positionV>
            <wp:extent cx="1652905" cy="1312545"/>
            <wp:effectExtent l="0" t="0" r="4445" b="1905"/>
            <wp:wrapTight wrapText="bothSides">
              <wp:wrapPolygon edited="0">
                <wp:start x="0" y="0"/>
                <wp:lineTo x="0" y="21318"/>
                <wp:lineTo x="21409" y="21318"/>
                <wp:lineTo x="2140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4" t="33049" r="33420" b="11829"/>
                    <a:stretch/>
                  </pic:blipFill>
                  <pic:spPr bwMode="auto">
                    <a:xfrm>
                      <a:off x="0" y="0"/>
                      <a:ext cx="165290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1191895</wp:posOffset>
            </wp:positionV>
            <wp:extent cx="3657600" cy="1312545"/>
            <wp:effectExtent l="0" t="0" r="0" b="1905"/>
            <wp:wrapTight wrapText="bothSides">
              <wp:wrapPolygon edited="0">
                <wp:start x="0" y="0"/>
                <wp:lineTo x="0" y="21318"/>
                <wp:lineTo x="21488" y="21318"/>
                <wp:lineTo x="2148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9" r="3759" b="31183"/>
                    <a:stretch/>
                  </pic:blipFill>
                  <pic:spPr bwMode="auto">
                    <a:xfrm>
                      <a:off x="0" y="0"/>
                      <a:ext cx="36576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1191895</wp:posOffset>
            </wp:positionV>
            <wp:extent cx="1344930" cy="1314450"/>
            <wp:effectExtent l="0" t="0" r="7620" b="0"/>
            <wp:wrapTight wrapText="bothSides">
              <wp:wrapPolygon edited="0">
                <wp:start x="0" y="0"/>
                <wp:lineTo x="0" y="21287"/>
                <wp:lineTo x="21416" y="21287"/>
                <wp:lineTo x="214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06" b="15467"/>
                    <a:stretch/>
                  </pic:blipFill>
                  <pic:spPr bwMode="auto">
                    <a:xfrm>
                      <a:off x="0" y="0"/>
                      <a:ext cx="134493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493">
        <w:t xml:space="preserve">Nach jeweils 10 Minuten wurde der Tisch und damit auch die Frage gewechselt, womit sich möglichst alle auch mit einander bekannt gemacht haben. </w:t>
      </w:r>
      <w:r w:rsidR="0061575A">
        <w:t xml:space="preserve">Lieblings- und unbeliebte Orte in </w:t>
      </w:r>
      <w:r w:rsidR="0027764B">
        <w:t>der Innenstadt und den Ortseilen von Zittau</w:t>
      </w:r>
      <w:r w:rsidR="0061575A">
        <w:t xml:space="preserve"> wurden von den Teilnehmenden in de</w:t>
      </w:r>
      <w:r w:rsidR="000C2493">
        <w:t>n</w:t>
      </w:r>
      <w:r w:rsidR="0061575A">
        <w:t xml:space="preserve"> Pause</w:t>
      </w:r>
      <w:r w:rsidR="000C2493">
        <w:t>n</w:t>
      </w:r>
      <w:r w:rsidR="0061575A">
        <w:t xml:space="preserve"> mit Klebepunkten auf Stellwandkarten eingetragen. </w:t>
      </w:r>
      <w:r w:rsidR="000C2493">
        <w:t xml:space="preserve">Die notierten Antworten zu den anderen Fragen wurden ebenfalls an den Stellwänden strukturiert und gemeinsam mit den Teilnehmenden diskutiert. </w:t>
      </w:r>
      <w:r w:rsidR="0061575A">
        <w:t xml:space="preserve">Außerdem </w:t>
      </w:r>
      <w:r w:rsidR="000C2493">
        <w:t>fand in diesem Rahmen eine Abfrage zur Arbeitswelt (Arbeitsorte- und -formen wie z. B. Homeoffice) statt.</w:t>
      </w:r>
    </w:p>
    <w:p w:rsidR="00E30D45" w:rsidRPr="00E30D45" w:rsidRDefault="00E30D45" w:rsidP="00EC5E25">
      <w:pPr>
        <w:spacing w:after="80"/>
        <w:rPr>
          <w:sz w:val="16"/>
          <w:szCs w:val="16"/>
        </w:rPr>
      </w:pPr>
      <w:r>
        <w:rPr>
          <w:sz w:val="16"/>
          <w:szCs w:val="16"/>
        </w:rPr>
        <w:t xml:space="preserve">Fotos Lisa Maul (Büro GRAS), Gruppenarbeit an Fragentischen: links; Moderation an Stellwänden Steffen Groß (Büro GRAS): Mitte; Susanne </w:t>
      </w:r>
      <w:r w:rsidR="00EC5E25">
        <w:rPr>
          <w:sz w:val="16"/>
          <w:szCs w:val="16"/>
        </w:rPr>
        <w:t>Mannschott und Isabell Vogel (ZSG) beim Impulsreferat: rechts</w:t>
      </w:r>
    </w:p>
    <w:p w:rsidR="00533478" w:rsidRDefault="000935A6" w:rsidP="00EC5E25">
      <w:pPr>
        <w:spacing w:after="80"/>
      </w:pPr>
      <w:r>
        <w:t xml:space="preserve">Im Wechsel zur gemeinsamen Arbeit an den Stellwänden </w:t>
      </w:r>
      <w:r w:rsidR="00EC5E25">
        <w:t>gab es Impulsreferate</w:t>
      </w:r>
      <w:r w:rsidR="000C2493">
        <w:t xml:space="preserve"> zu Megatrends</w:t>
      </w:r>
      <w:r>
        <w:t xml:space="preserve"> -</w:t>
      </w:r>
      <w:r w:rsidR="000C2493">
        <w:t xml:space="preserve"> welche die Entwicklng von Städten und Gesellschaft weltweit beeinflussen </w:t>
      </w:r>
      <w:r>
        <w:t xml:space="preserve">- </w:t>
      </w:r>
      <w:r w:rsidR="000C2493">
        <w:t xml:space="preserve">sowie </w:t>
      </w:r>
      <w:r>
        <w:t xml:space="preserve">zu </w:t>
      </w:r>
      <w:r w:rsidR="000C2493">
        <w:t>städtebaulichen Erfolge</w:t>
      </w:r>
      <w:r>
        <w:t>n</w:t>
      </w:r>
      <w:r w:rsidR="000C2493">
        <w:t>,</w:t>
      </w:r>
      <w:r>
        <w:t xml:space="preserve"> die</w:t>
      </w:r>
      <w:r w:rsidR="000C2493">
        <w:t xml:space="preserve"> vor allem mit Hilfe der</w:t>
      </w:r>
      <w:r>
        <w:t xml:space="preserve"> Städtebauförderung in Zittau bereits erreicht werden konnten.</w:t>
      </w:r>
    </w:p>
    <w:p w:rsidR="00203129" w:rsidRDefault="00E30D45">
      <w:r>
        <w:t>Konkrete</w:t>
      </w:r>
      <w:r w:rsidR="000C2493">
        <w:t xml:space="preserve"> Ergebnisse sind </w:t>
      </w:r>
      <w:hyperlink r:id="rId8" w:history="1">
        <w:r w:rsidR="000C2493" w:rsidRPr="00AB56AE">
          <w:rPr>
            <w:rStyle w:val="Hyperlink"/>
          </w:rPr>
          <w:t>unter fol</w:t>
        </w:r>
        <w:r w:rsidR="000C2493" w:rsidRPr="00AB56AE">
          <w:rPr>
            <w:rStyle w:val="Hyperlink"/>
          </w:rPr>
          <w:t>g</w:t>
        </w:r>
        <w:r w:rsidR="000C2493" w:rsidRPr="00AB56AE">
          <w:rPr>
            <w:rStyle w:val="Hyperlink"/>
          </w:rPr>
          <w:t>e</w:t>
        </w:r>
        <w:r w:rsidR="000C2493" w:rsidRPr="00AB56AE">
          <w:rPr>
            <w:rStyle w:val="Hyperlink"/>
          </w:rPr>
          <w:t>n</w:t>
        </w:r>
        <w:r w:rsidR="000C2493" w:rsidRPr="00AB56AE">
          <w:rPr>
            <w:rStyle w:val="Hyperlink"/>
          </w:rPr>
          <w:t>dem Link</w:t>
        </w:r>
      </w:hyperlink>
      <w:r w:rsidR="000C2493">
        <w:t xml:space="preserve"> dokumentiert. </w:t>
      </w:r>
      <w:r w:rsidR="009952A7">
        <w:t xml:space="preserve">Falls Sie sich noch beteiligen wollen, können </w:t>
      </w:r>
      <w:hyperlink r:id="rId9" w:history="1">
        <w:r w:rsidR="009952A7" w:rsidRPr="00AB56AE">
          <w:rPr>
            <w:rStyle w:val="Hyperlink"/>
          </w:rPr>
          <w:t xml:space="preserve">Beiträge </w:t>
        </w:r>
        <w:r w:rsidRPr="00AB56AE">
          <w:rPr>
            <w:rStyle w:val="Hyperlink"/>
          </w:rPr>
          <w:t xml:space="preserve">hier </w:t>
        </w:r>
        <w:r w:rsidR="009952A7" w:rsidRPr="00AB56AE">
          <w:rPr>
            <w:rStyle w:val="Hyperlink"/>
          </w:rPr>
          <w:t>online</w:t>
        </w:r>
      </w:hyperlink>
      <w:r w:rsidR="009952A7">
        <w:t xml:space="preserve"> hinzugefügt werden. </w:t>
      </w:r>
      <w:r w:rsidR="00203129">
        <w:t xml:space="preserve">Die folgenden Bürgerwerkstätten finden am 21. </w:t>
      </w:r>
      <w:r w:rsidR="00533478">
        <w:t>und</w:t>
      </w:r>
      <w:r w:rsidR="00203129">
        <w:t xml:space="preserve"> 24. April </w:t>
      </w:r>
      <w:r w:rsidR="00533478">
        <w:t>sowie</w:t>
      </w:r>
      <w:r w:rsidR="00203129">
        <w:t xml:space="preserve"> am 2. Mai</w:t>
      </w:r>
      <w:r w:rsidR="00533478">
        <w:t xml:space="preserve"> 2023 jeweils von 17 bis 20 Uhr im Bürgersaal bzw. im Kinder- und Jugendhaus „Villa“ statt.</w:t>
      </w:r>
      <w:r w:rsidR="00203129">
        <w:t xml:space="preserve"> Interessierte sind sehr willkommen und können sich </w:t>
      </w:r>
      <w:hyperlink r:id="rId10" w:history="1">
        <w:r w:rsidR="000C2493" w:rsidRPr="00AB56AE">
          <w:rPr>
            <w:rStyle w:val="Hyperlink"/>
          </w:rPr>
          <w:t>hier</w:t>
        </w:r>
      </w:hyperlink>
      <w:r w:rsidR="00203129">
        <w:t xml:space="preserve"> anmelden</w:t>
      </w:r>
      <w:r w:rsidR="00533478">
        <w:t>.</w:t>
      </w:r>
    </w:p>
    <w:sectPr w:rsidR="00203129" w:rsidSect="00306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CE4"/>
    <w:multiLevelType w:val="hybridMultilevel"/>
    <w:tmpl w:val="0E286E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4649F"/>
    <w:multiLevelType w:val="hybridMultilevel"/>
    <w:tmpl w:val="5306A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85AFB04-A970-476C-8B0B-F229C02DEDF4}"/>
    <w:docVar w:name="dgnword-eventsink" w:val="2879173254624"/>
  </w:docVars>
  <w:rsids>
    <w:rsidRoot w:val="00136839"/>
    <w:rsid w:val="000935A6"/>
    <w:rsid w:val="000C2493"/>
    <w:rsid w:val="00136839"/>
    <w:rsid w:val="00203129"/>
    <w:rsid w:val="0027764B"/>
    <w:rsid w:val="002F6EB0"/>
    <w:rsid w:val="00306B5F"/>
    <w:rsid w:val="00464CEF"/>
    <w:rsid w:val="00467BA5"/>
    <w:rsid w:val="00533478"/>
    <w:rsid w:val="0061575A"/>
    <w:rsid w:val="007E521A"/>
    <w:rsid w:val="009952A7"/>
    <w:rsid w:val="00AB56AE"/>
    <w:rsid w:val="00C77F10"/>
    <w:rsid w:val="00D779C7"/>
    <w:rsid w:val="00E30D45"/>
    <w:rsid w:val="00EC5E25"/>
    <w:rsid w:val="00F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E514"/>
  <w15:chartTrackingRefBased/>
  <w15:docId w15:val="{2FBABFC1-98DD-4CF8-8613-B3EA81CB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34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521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5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dtsanierung-zittau.de/stadtentwicklung/beteiligu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stadtsanierung-zittau.de/stadtentwicklung/beteilig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zittaumitdenken/zittau-mitdenken-unrr71hd4qtxq2c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 SG</dc:creator>
  <cp:keywords/>
  <dc:description/>
  <cp:lastModifiedBy>Susanne Mannschott</cp:lastModifiedBy>
  <cp:revision>4</cp:revision>
  <cp:lastPrinted>2023-04-06T09:04:00Z</cp:lastPrinted>
  <dcterms:created xsi:type="dcterms:W3CDTF">2023-04-11T05:30:00Z</dcterms:created>
  <dcterms:modified xsi:type="dcterms:W3CDTF">2023-04-11T09:47:00Z</dcterms:modified>
</cp:coreProperties>
</file>